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81" w:rsidRPr="00947E49" w:rsidRDefault="00FC6721" w:rsidP="00947E49">
      <w:pPr>
        <w:jc w:val="center"/>
        <w:rPr>
          <w:b/>
          <w:sz w:val="28"/>
        </w:rPr>
      </w:pPr>
      <w:r w:rsidRPr="00947E49">
        <w:rPr>
          <w:b/>
          <w:sz w:val="28"/>
        </w:rPr>
        <w:t>Chapter 10 Reading Guide:  From DNA to Protein</w:t>
      </w:r>
    </w:p>
    <w:p w:rsidR="00FC6721" w:rsidRPr="0009676B" w:rsidRDefault="00FC6721">
      <w:pPr>
        <w:rPr>
          <w:b/>
        </w:rPr>
      </w:pPr>
      <w:r w:rsidRPr="0009676B">
        <w:rPr>
          <w:b/>
        </w:rPr>
        <w:t>Concept 10.1:  Genetics Show That Genes Code for Proteins</w:t>
      </w:r>
    </w:p>
    <w:p w:rsidR="00FC6721" w:rsidRDefault="00FC6721" w:rsidP="0009676B">
      <w:pPr>
        <w:pStyle w:val="ListParagraph"/>
        <w:numPr>
          <w:ilvl w:val="0"/>
          <w:numId w:val="1"/>
        </w:numPr>
        <w:spacing w:line="360" w:lineRule="auto"/>
        <w:ind w:left="360" w:hanging="360"/>
      </w:pPr>
      <w:r>
        <w:t xml:space="preserve">“One gene-one polypeptide” – </w:t>
      </w:r>
    </w:p>
    <w:p w:rsidR="003240AA" w:rsidRDefault="003240AA" w:rsidP="003240AA">
      <w:pPr>
        <w:pStyle w:val="ListParagraph"/>
        <w:spacing w:line="360" w:lineRule="auto"/>
        <w:ind w:left="360"/>
      </w:pPr>
    </w:p>
    <w:p w:rsidR="003240AA" w:rsidRDefault="00FC6721" w:rsidP="003240AA">
      <w:pPr>
        <w:pStyle w:val="ListParagraph"/>
        <w:numPr>
          <w:ilvl w:val="0"/>
          <w:numId w:val="1"/>
        </w:numPr>
        <w:spacing w:line="360" w:lineRule="auto"/>
        <w:ind w:left="360" w:hanging="360"/>
      </w:pPr>
      <w:r>
        <w:t>Molecular biology</w:t>
      </w:r>
    </w:p>
    <w:p w:rsidR="003240AA" w:rsidRDefault="003240AA" w:rsidP="003240AA">
      <w:pPr>
        <w:pStyle w:val="ListParagraph"/>
      </w:pPr>
    </w:p>
    <w:p w:rsidR="00FC6721" w:rsidRDefault="00FC6721" w:rsidP="0009676B">
      <w:pPr>
        <w:pStyle w:val="ListParagraph"/>
        <w:numPr>
          <w:ilvl w:val="0"/>
          <w:numId w:val="1"/>
        </w:numPr>
        <w:spacing w:line="360" w:lineRule="auto"/>
        <w:ind w:left="360" w:hanging="360"/>
      </w:pPr>
      <w:r>
        <w:t>Gene expression</w:t>
      </w:r>
      <w:bookmarkStart w:id="0" w:name="_GoBack"/>
      <w:bookmarkEnd w:id="0"/>
    </w:p>
    <w:p w:rsidR="00FC6721" w:rsidRDefault="00FC6721" w:rsidP="0009676B">
      <w:pPr>
        <w:pStyle w:val="ListParagraph"/>
        <w:numPr>
          <w:ilvl w:val="1"/>
          <w:numId w:val="1"/>
        </w:numPr>
        <w:tabs>
          <w:tab w:val="left" w:pos="720"/>
        </w:tabs>
        <w:spacing w:line="360" w:lineRule="auto"/>
        <w:ind w:left="720"/>
      </w:pPr>
      <w:r>
        <w:t>Transcription</w:t>
      </w:r>
    </w:p>
    <w:p w:rsidR="00FC6721" w:rsidRDefault="00FC6721" w:rsidP="0009676B">
      <w:pPr>
        <w:pStyle w:val="ListParagraph"/>
        <w:numPr>
          <w:ilvl w:val="2"/>
          <w:numId w:val="1"/>
        </w:numPr>
        <w:spacing w:line="360" w:lineRule="auto"/>
        <w:ind w:left="900"/>
      </w:pPr>
      <w:r>
        <w:t>DNA template</w:t>
      </w:r>
    </w:p>
    <w:p w:rsidR="00FC6721" w:rsidRDefault="00FC6721" w:rsidP="0009676B">
      <w:pPr>
        <w:pStyle w:val="ListParagraph"/>
        <w:numPr>
          <w:ilvl w:val="2"/>
          <w:numId w:val="1"/>
        </w:numPr>
        <w:spacing w:line="360" w:lineRule="auto"/>
        <w:ind w:left="900"/>
      </w:pPr>
      <w:r>
        <w:t xml:space="preserve">mRNA </w:t>
      </w:r>
    </w:p>
    <w:p w:rsidR="00FC6721" w:rsidRDefault="00FC6721" w:rsidP="0009676B">
      <w:pPr>
        <w:pStyle w:val="ListParagraph"/>
        <w:numPr>
          <w:ilvl w:val="1"/>
          <w:numId w:val="1"/>
        </w:numPr>
        <w:tabs>
          <w:tab w:val="left" w:pos="720"/>
        </w:tabs>
        <w:spacing w:line="360" w:lineRule="auto"/>
        <w:ind w:left="720"/>
      </w:pPr>
      <w:r>
        <w:t>translation</w:t>
      </w:r>
    </w:p>
    <w:p w:rsidR="00FC6721" w:rsidRDefault="00FC6721" w:rsidP="0009676B">
      <w:pPr>
        <w:pStyle w:val="ListParagraph"/>
        <w:numPr>
          <w:ilvl w:val="2"/>
          <w:numId w:val="1"/>
        </w:numPr>
        <w:spacing w:line="360" w:lineRule="auto"/>
        <w:ind w:left="900"/>
      </w:pPr>
      <w:proofErr w:type="spellStart"/>
      <w:r>
        <w:t>rRNA</w:t>
      </w:r>
      <w:proofErr w:type="spellEnd"/>
    </w:p>
    <w:p w:rsidR="00FC6721" w:rsidRDefault="00FC6721" w:rsidP="0009676B">
      <w:pPr>
        <w:pStyle w:val="ListParagraph"/>
        <w:numPr>
          <w:ilvl w:val="2"/>
          <w:numId w:val="1"/>
        </w:numPr>
        <w:spacing w:line="360" w:lineRule="auto"/>
        <w:ind w:left="900"/>
      </w:pPr>
      <w:proofErr w:type="spellStart"/>
      <w:r>
        <w:t>tRNA</w:t>
      </w:r>
      <w:proofErr w:type="spellEnd"/>
    </w:p>
    <w:p w:rsidR="00FC6721" w:rsidRDefault="00FC6721" w:rsidP="00FC6721"/>
    <w:p w:rsidR="00FC6721" w:rsidRPr="0009676B" w:rsidRDefault="00FC6721" w:rsidP="003240AA">
      <w:pPr>
        <w:spacing w:line="360" w:lineRule="auto"/>
        <w:rPr>
          <w:b/>
        </w:rPr>
      </w:pPr>
      <w:r w:rsidRPr="0009676B">
        <w:rPr>
          <w:b/>
        </w:rPr>
        <w:t>Concept 10.2:  DNA Expression Begins with Its Transcription to RNA</w:t>
      </w:r>
    </w:p>
    <w:p w:rsidR="00FC6721" w:rsidRDefault="003F55A8" w:rsidP="003240AA">
      <w:pPr>
        <w:pStyle w:val="ListParagraph"/>
        <w:numPr>
          <w:ilvl w:val="0"/>
          <w:numId w:val="2"/>
        </w:numPr>
        <w:spacing w:line="360" w:lineRule="auto"/>
        <w:ind w:left="360" w:hanging="360"/>
      </w:pPr>
      <w:r>
        <w:t>components of transcription</w:t>
      </w:r>
    </w:p>
    <w:p w:rsidR="003F55A8" w:rsidRDefault="003F55A8" w:rsidP="00AB6675">
      <w:pPr>
        <w:pStyle w:val="ListParagraph"/>
        <w:numPr>
          <w:ilvl w:val="1"/>
          <w:numId w:val="2"/>
        </w:numPr>
        <w:spacing w:line="480" w:lineRule="auto"/>
        <w:ind w:left="720"/>
      </w:pPr>
      <w:r>
        <w:t>DNA template</w:t>
      </w:r>
    </w:p>
    <w:p w:rsidR="003F55A8" w:rsidRDefault="003F55A8" w:rsidP="00AB6675">
      <w:pPr>
        <w:pStyle w:val="ListParagraph"/>
        <w:numPr>
          <w:ilvl w:val="1"/>
          <w:numId w:val="2"/>
        </w:numPr>
        <w:spacing w:line="480" w:lineRule="auto"/>
        <w:ind w:left="720"/>
      </w:pPr>
      <w:r>
        <w:t>Nucleoside triphosphates (substrates)</w:t>
      </w:r>
    </w:p>
    <w:p w:rsidR="003F55A8" w:rsidRDefault="003F55A8" w:rsidP="00AB6675">
      <w:pPr>
        <w:pStyle w:val="ListParagraph"/>
        <w:numPr>
          <w:ilvl w:val="1"/>
          <w:numId w:val="2"/>
        </w:numPr>
        <w:spacing w:line="480" w:lineRule="auto"/>
        <w:ind w:left="720"/>
      </w:pPr>
      <w:r>
        <w:t>RNA polymerase</w:t>
      </w:r>
    </w:p>
    <w:p w:rsidR="003240AA" w:rsidRDefault="003240AA" w:rsidP="003240AA">
      <w:pPr>
        <w:pStyle w:val="ListParagraph"/>
        <w:spacing w:line="360" w:lineRule="auto"/>
      </w:pPr>
    </w:p>
    <w:p w:rsidR="003F55A8" w:rsidRDefault="003F55A8" w:rsidP="003240AA">
      <w:pPr>
        <w:pStyle w:val="ListParagraph"/>
        <w:numPr>
          <w:ilvl w:val="0"/>
          <w:numId w:val="2"/>
        </w:numPr>
        <w:spacing w:line="360" w:lineRule="auto"/>
        <w:ind w:left="360" w:hanging="360"/>
      </w:pPr>
      <w:r>
        <w:t>Transcription occurs in three steps</w:t>
      </w:r>
    </w:p>
    <w:p w:rsidR="003F55A8" w:rsidRDefault="003F55A8" w:rsidP="003240AA">
      <w:pPr>
        <w:pStyle w:val="ListParagraph"/>
        <w:numPr>
          <w:ilvl w:val="1"/>
          <w:numId w:val="2"/>
        </w:numPr>
        <w:spacing w:line="360" w:lineRule="auto"/>
        <w:ind w:left="720"/>
      </w:pPr>
      <w:r>
        <w:t>Initiation</w:t>
      </w:r>
    </w:p>
    <w:p w:rsidR="00506109" w:rsidRDefault="00506109" w:rsidP="003240AA">
      <w:pPr>
        <w:pStyle w:val="ListParagraph"/>
        <w:numPr>
          <w:ilvl w:val="2"/>
          <w:numId w:val="2"/>
        </w:numPr>
        <w:spacing w:line="360" w:lineRule="auto"/>
        <w:ind w:left="900"/>
      </w:pPr>
      <w:r>
        <w:t>RNA polymerase</w:t>
      </w:r>
    </w:p>
    <w:p w:rsidR="00506109" w:rsidRDefault="00506109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 xml:space="preserve"> </w:t>
      </w:r>
    </w:p>
    <w:p w:rsidR="00506109" w:rsidRDefault="00506109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 xml:space="preserve"> </w:t>
      </w:r>
    </w:p>
    <w:p w:rsidR="003F55A8" w:rsidRDefault="00506109" w:rsidP="003240AA">
      <w:pPr>
        <w:pStyle w:val="ListParagraph"/>
        <w:numPr>
          <w:ilvl w:val="2"/>
          <w:numId w:val="2"/>
        </w:numPr>
        <w:tabs>
          <w:tab w:val="left" w:pos="900"/>
        </w:tabs>
        <w:spacing w:line="360" w:lineRule="auto"/>
        <w:ind w:left="900"/>
      </w:pPr>
      <w:r>
        <w:t>P</w:t>
      </w:r>
      <w:r w:rsidR="003F55A8">
        <w:t>romoter</w:t>
      </w:r>
    </w:p>
    <w:p w:rsidR="00506109" w:rsidRDefault="00506109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 xml:space="preserve"> </w:t>
      </w:r>
    </w:p>
    <w:p w:rsidR="00506109" w:rsidRDefault="00506109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 xml:space="preserve"> </w:t>
      </w:r>
    </w:p>
    <w:p w:rsidR="00506109" w:rsidRDefault="00506109" w:rsidP="003240AA">
      <w:pPr>
        <w:pStyle w:val="ListParagraph"/>
        <w:numPr>
          <w:ilvl w:val="1"/>
          <w:numId w:val="2"/>
        </w:numPr>
        <w:tabs>
          <w:tab w:val="left" w:pos="720"/>
        </w:tabs>
        <w:spacing w:line="360" w:lineRule="auto"/>
        <w:ind w:left="720"/>
      </w:pPr>
      <w:r>
        <w:t>Elongation</w:t>
      </w:r>
    </w:p>
    <w:p w:rsidR="00506109" w:rsidRDefault="00506109" w:rsidP="003240AA">
      <w:pPr>
        <w:pStyle w:val="ListParagraph"/>
        <w:numPr>
          <w:ilvl w:val="2"/>
          <w:numId w:val="2"/>
        </w:numPr>
        <w:spacing w:line="360" w:lineRule="auto"/>
        <w:ind w:left="900"/>
      </w:pPr>
      <w:r>
        <w:t>RNA polymerase</w:t>
      </w:r>
    </w:p>
    <w:p w:rsidR="00506109" w:rsidRDefault="00403930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>Unwinds</w:t>
      </w:r>
    </w:p>
    <w:p w:rsidR="00403930" w:rsidRDefault="00403930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t>Reads</w:t>
      </w:r>
    </w:p>
    <w:p w:rsidR="00403930" w:rsidRDefault="00403930" w:rsidP="003240AA">
      <w:pPr>
        <w:pStyle w:val="ListParagraph"/>
        <w:numPr>
          <w:ilvl w:val="3"/>
          <w:numId w:val="2"/>
        </w:numPr>
        <w:spacing w:line="360" w:lineRule="auto"/>
        <w:ind w:left="1440"/>
      </w:pPr>
      <w:r>
        <w:lastRenderedPageBreak/>
        <w:t>Adds</w:t>
      </w:r>
    </w:p>
    <w:p w:rsidR="00403930" w:rsidRDefault="00403930" w:rsidP="003240AA">
      <w:pPr>
        <w:pStyle w:val="ListParagraph"/>
        <w:numPr>
          <w:ilvl w:val="2"/>
          <w:numId w:val="2"/>
        </w:numPr>
        <w:spacing w:line="360" w:lineRule="auto"/>
        <w:ind w:left="900"/>
      </w:pPr>
      <w:r>
        <w:t>mRNA is antiparallel to DNA template</w:t>
      </w:r>
    </w:p>
    <w:p w:rsidR="00403930" w:rsidRDefault="00403930" w:rsidP="003240AA">
      <w:pPr>
        <w:pStyle w:val="ListParagraph"/>
        <w:numPr>
          <w:ilvl w:val="2"/>
          <w:numId w:val="2"/>
        </w:numPr>
        <w:spacing w:line="360" w:lineRule="auto"/>
        <w:ind w:left="900"/>
      </w:pPr>
      <w:r>
        <w:t>mRNA is complementary to DNA template</w:t>
      </w:r>
    </w:p>
    <w:p w:rsidR="00403930" w:rsidRDefault="00403930" w:rsidP="003240AA">
      <w:pPr>
        <w:pStyle w:val="ListParagraph"/>
        <w:numPr>
          <w:ilvl w:val="1"/>
          <w:numId w:val="2"/>
        </w:numPr>
        <w:spacing w:line="360" w:lineRule="auto"/>
        <w:ind w:left="720"/>
      </w:pPr>
      <w:r>
        <w:t>termination</w:t>
      </w:r>
    </w:p>
    <w:p w:rsidR="003240AA" w:rsidRDefault="003240AA" w:rsidP="003240AA">
      <w:pPr>
        <w:pStyle w:val="ListParagraph"/>
        <w:spacing w:line="360" w:lineRule="auto"/>
      </w:pPr>
    </w:p>
    <w:p w:rsidR="00403930" w:rsidRDefault="00403930" w:rsidP="003240AA">
      <w:pPr>
        <w:pStyle w:val="ListParagraph"/>
        <w:numPr>
          <w:ilvl w:val="0"/>
          <w:numId w:val="2"/>
        </w:numPr>
        <w:spacing w:line="360" w:lineRule="auto"/>
        <w:ind w:left="360" w:hanging="360"/>
      </w:pPr>
      <w:r>
        <w:t>pre-mRNA is modified</w:t>
      </w:r>
    </w:p>
    <w:p w:rsidR="00403930" w:rsidRDefault="00403930" w:rsidP="003240AA">
      <w:pPr>
        <w:pStyle w:val="ListParagraph"/>
        <w:numPr>
          <w:ilvl w:val="1"/>
          <w:numId w:val="2"/>
        </w:numPr>
        <w:spacing w:line="360" w:lineRule="auto"/>
        <w:ind w:left="720"/>
      </w:pPr>
      <w:r>
        <w:t>introns are removed</w:t>
      </w:r>
    </w:p>
    <w:p w:rsidR="00403930" w:rsidRDefault="00403930" w:rsidP="00AB6675">
      <w:pPr>
        <w:pStyle w:val="ListParagraph"/>
        <w:numPr>
          <w:ilvl w:val="2"/>
          <w:numId w:val="2"/>
        </w:numPr>
        <w:spacing w:line="480" w:lineRule="auto"/>
        <w:ind w:left="900"/>
      </w:pPr>
      <w:r>
        <w:t>introns</w:t>
      </w:r>
    </w:p>
    <w:p w:rsidR="00403930" w:rsidRDefault="00403930" w:rsidP="00AB6675">
      <w:pPr>
        <w:pStyle w:val="ListParagraph"/>
        <w:numPr>
          <w:ilvl w:val="2"/>
          <w:numId w:val="2"/>
        </w:numPr>
        <w:spacing w:line="480" w:lineRule="auto"/>
        <w:ind w:left="900"/>
      </w:pPr>
      <w:r>
        <w:t>exons</w:t>
      </w:r>
    </w:p>
    <w:p w:rsidR="00403930" w:rsidRDefault="00403930" w:rsidP="00AB6675">
      <w:pPr>
        <w:pStyle w:val="ListParagraph"/>
        <w:numPr>
          <w:ilvl w:val="2"/>
          <w:numId w:val="2"/>
        </w:numPr>
        <w:spacing w:line="480" w:lineRule="auto"/>
        <w:ind w:left="900"/>
      </w:pPr>
      <w:proofErr w:type="spellStart"/>
      <w:r>
        <w:t>spliceosome</w:t>
      </w:r>
      <w:proofErr w:type="spellEnd"/>
    </w:p>
    <w:p w:rsidR="00403930" w:rsidRDefault="00403930" w:rsidP="003240AA">
      <w:pPr>
        <w:pStyle w:val="ListParagraph"/>
        <w:numPr>
          <w:ilvl w:val="1"/>
          <w:numId w:val="2"/>
        </w:numPr>
        <w:tabs>
          <w:tab w:val="left" w:pos="720"/>
        </w:tabs>
        <w:spacing w:line="360" w:lineRule="auto"/>
        <w:ind w:left="720"/>
      </w:pPr>
      <w:r>
        <w:t>ends are chemically modified</w:t>
      </w:r>
    </w:p>
    <w:p w:rsidR="00403930" w:rsidRDefault="00403930" w:rsidP="00AB6675">
      <w:pPr>
        <w:pStyle w:val="ListParagraph"/>
        <w:numPr>
          <w:ilvl w:val="2"/>
          <w:numId w:val="2"/>
        </w:numPr>
        <w:spacing w:line="480" w:lineRule="auto"/>
        <w:ind w:left="900"/>
      </w:pPr>
      <w:r>
        <w:t>5’ cap</w:t>
      </w:r>
    </w:p>
    <w:p w:rsidR="00403930" w:rsidRDefault="00403930" w:rsidP="00AB6675">
      <w:pPr>
        <w:pStyle w:val="ListParagraph"/>
        <w:numPr>
          <w:ilvl w:val="2"/>
          <w:numId w:val="2"/>
        </w:numPr>
        <w:spacing w:line="480" w:lineRule="auto"/>
        <w:ind w:left="900"/>
      </w:pPr>
      <w:r>
        <w:t>Poly-A tail</w:t>
      </w:r>
    </w:p>
    <w:p w:rsidR="00651DBA" w:rsidRDefault="00651DBA" w:rsidP="00651DBA">
      <w:pPr>
        <w:pStyle w:val="ListParagraph"/>
        <w:spacing w:line="480" w:lineRule="auto"/>
        <w:ind w:left="900"/>
      </w:pPr>
    </w:p>
    <w:p w:rsidR="00651DBA" w:rsidRDefault="00651DBA" w:rsidP="00651DBA">
      <w:pPr>
        <w:pStyle w:val="ListParagraph"/>
        <w:spacing w:line="480" w:lineRule="auto"/>
        <w:ind w:left="900"/>
      </w:pPr>
      <w:r>
        <w:rPr>
          <w:noProof/>
        </w:rPr>
        <w:drawing>
          <wp:inline distT="0" distB="0" distL="0" distR="0" wp14:anchorId="16B8C4EE">
            <wp:extent cx="3705225" cy="4579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59" cy="459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0AA" w:rsidRPr="00BE0BFA" w:rsidRDefault="003240AA" w:rsidP="003240AA">
      <w:pPr>
        <w:spacing w:line="360" w:lineRule="auto"/>
        <w:rPr>
          <w:b/>
        </w:rPr>
      </w:pPr>
      <w:r w:rsidRPr="00BE0BFA">
        <w:rPr>
          <w:b/>
        </w:rPr>
        <w:lastRenderedPageBreak/>
        <w:t>Concept 10.3:  The Genetic Code in RNA Is Translated into the Amino Acid Sequences of Proteins</w:t>
      </w:r>
    </w:p>
    <w:p w:rsidR="003240AA" w:rsidRDefault="003240AA" w:rsidP="003240AA">
      <w:pPr>
        <w:pStyle w:val="ListParagraph"/>
        <w:numPr>
          <w:ilvl w:val="0"/>
          <w:numId w:val="3"/>
        </w:numPr>
        <w:spacing w:line="360" w:lineRule="auto"/>
        <w:ind w:left="360" w:hanging="360"/>
      </w:pPr>
      <w:r>
        <w:t>Codons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 xml:space="preserve">20 different </w:t>
      </w:r>
      <w:proofErr w:type="spellStart"/>
      <w:r>
        <w:t>aa</w:t>
      </w:r>
      <w:proofErr w:type="spellEnd"/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Start codon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Stop codon</w:t>
      </w:r>
    </w:p>
    <w:p w:rsidR="00BE0BFA" w:rsidRDefault="00BE0BFA" w:rsidP="00BE0BFA">
      <w:pPr>
        <w:pStyle w:val="ListParagraph"/>
        <w:spacing w:line="360" w:lineRule="auto"/>
      </w:pPr>
    </w:p>
    <w:p w:rsidR="003240AA" w:rsidRDefault="003240AA" w:rsidP="00BE0BFA">
      <w:pPr>
        <w:pStyle w:val="ListParagraph"/>
        <w:numPr>
          <w:ilvl w:val="0"/>
          <w:numId w:val="3"/>
        </w:numPr>
        <w:spacing w:line="360" w:lineRule="auto"/>
        <w:ind w:left="360" w:hanging="360"/>
      </w:pPr>
      <w:r>
        <w:t>Characteristics of the genetic code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Redundant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Universal</w:t>
      </w:r>
    </w:p>
    <w:p w:rsidR="00BE0BFA" w:rsidRDefault="00BE0BFA" w:rsidP="00BE0BFA">
      <w:pPr>
        <w:pStyle w:val="ListParagraph"/>
        <w:spacing w:line="360" w:lineRule="auto"/>
      </w:pPr>
    </w:p>
    <w:p w:rsidR="003240AA" w:rsidRDefault="003240AA" w:rsidP="00BE0BFA">
      <w:pPr>
        <w:pStyle w:val="ListParagraph"/>
        <w:numPr>
          <w:ilvl w:val="0"/>
          <w:numId w:val="3"/>
        </w:numPr>
        <w:spacing w:line="360" w:lineRule="auto"/>
        <w:ind w:left="360" w:hanging="360"/>
      </w:pPr>
      <w:r>
        <w:t>Mutations and the genetic code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 xml:space="preserve">Point 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Silent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Missense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Nonsense</w:t>
      </w:r>
    </w:p>
    <w:p w:rsidR="003240AA" w:rsidRDefault="003240AA" w:rsidP="00BE0BFA">
      <w:pPr>
        <w:pStyle w:val="ListParagraph"/>
        <w:numPr>
          <w:ilvl w:val="1"/>
          <w:numId w:val="3"/>
        </w:numPr>
        <w:spacing w:line="360" w:lineRule="auto"/>
        <w:ind w:left="720"/>
      </w:pPr>
      <w:r>
        <w:t>Frame-shift</w:t>
      </w:r>
    </w:p>
    <w:p w:rsidR="00BE0BFA" w:rsidRDefault="00BE0BFA" w:rsidP="00BE0BFA">
      <w:pPr>
        <w:spacing w:line="360" w:lineRule="auto"/>
      </w:pPr>
    </w:p>
    <w:p w:rsidR="00BE0BFA" w:rsidRPr="003108F2" w:rsidRDefault="00BE0BFA" w:rsidP="00BE0BFA">
      <w:pPr>
        <w:spacing w:line="360" w:lineRule="auto"/>
        <w:rPr>
          <w:b/>
        </w:rPr>
      </w:pPr>
      <w:r w:rsidRPr="003108F2">
        <w:rPr>
          <w:b/>
        </w:rPr>
        <w:t xml:space="preserve">Concept 10.4:  Translation of the Genetic Code Is Mediated by </w:t>
      </w:r>
      <w:proofErr w:type="spellStart"/>
      <w:r w:rsidRPr="003108F2">
        <w:rPr>
          <w:b/>
        </w:rPr>
        <w:t>tRNA</w:t>
      </w:r>
      <w:proofErr w:type="spellEnd"/>
      <w:r w:rsidRPr="003108F2">
        <w:rPr>
          <w:b/>
        </w:rPr>
        <w:t xml:space="preserve"> and Ribosomes</w:t>
      </w:r>
    </w:p>
    <w:p w:rsidR="00BE0BFA" w:rsidRDefault="00BE0BFA" w:rsidP="006665B4">
      <w:pPr>
        <w:pStyle w:val="ListParagraph"/>
        <w:numPr>
          <w:ilvl w:val="0"/>
          <w:numId w:val="4"/>
        </w:numPr>
        <w:spacing w:line="360" w:lineRule="auto"/>
        <w:ind w:left="360" w:hanging="360"/>
      </w:pPr>
      <w:proofErr w:type="spellStart"/>
      <w:r>
        <w:t>tRNAs</w:t>
      </w:r>
      <w:proofErr w:type="spellEnd"/>
    </w:p>
    <w:p w:rsidR="006665B4" w:rsidRDefault="006665B4" w:rsidP="006665B4">
      <w:pPr>
        <w:pStyle w:val="ListParagraph"/>
        <w:numPr>
          <w:ilvl w:val="1"/>
          <w:numId w:val="4"/>
        </w:numPr>
        <w:spacing w:line="360" w:lineRule="auto"/>
        <w:ind w:left="720"/>
      </w:pPr>
      <w:r>
        <w:t>bind to amino acids at the ___________________site</w:t>
      </w:r>
    </w:p>
    <w:p w:rsidR="006665B4" w:rsidRDefault="006665B4" w:rsidP="006665B4">
      <w:pPr>
        <w:pStyle w:val="ListParagraph"/>
        <w:numPr>
          <w:ilvl w:val="1"/>
          <w:numId w:val="4"/>
        </w:numPr>
        <w:spacing w:line="360" w:lineRule="auto"/>
        <w:ind w:left="720"/>
      </w:pPr>
      <w:r>
        <w:t>bind to mRNA via the ______________________</w:t>
      </w:r>
    </w:p>
    <w:p w:rsidR="006665B4" w:rsidRDefault="006665B4" w:rsidP="006665B4">
      <w:pPr>
        <w:pStyle w:val="ListParagraph"/>
        <w:numPr>
          <w:ilvl w:val="1"/>
          <w:numId w:val="4"/>
        </w:numPr>
        <w:spacing w:line="360" w:lineRule="auto"/>
        <w:ind w:left="720"/>
      </w:pPr>
      <w:proofErr w:type="spellStart"/>
      <w:r>
        <w:t>aa</w:t>
      </w:r>
      <w:proofErr w:type="spellEnd"/>
      <w:r>
        <w:t xml:space="preserve"> specific</w:t>
      </w:r>
    </w:p>
    <w:p w:rsidR="00AB6675" w:rsidRDefault="00AB6675" w:rsidP="00AB6675">
      <w:pPr>
        <w:pStyle w:val="ListParagraph"/>
        <w:spacing w:line="360" w:lineRule="auto"/>
      </w:pPr>
    </w:p>
    <w:p w:rsidR="006665B4" w:rsidRDefault="006665B4" w:rsidP="006665B4">
      <w:pPr>
        <w:pStyle w:val="ListParagraph"/>
        <w:numPr>
          <w:ilvl w:val="0"/>
          <w:numId w:val="4"/>
        </w:numPr>
        <w:spacing w:line="360" w:lineRule="auto"/>
        <w:ind w:left="360" w:hanging="360"/>
      </w:pPr>
      <w:r>
        <w:t>ribosomes</w:t>
      </w:r>
    </w:p>
    <w:p w:rsidR="006665B4" w:rsidRDefault="006665B4" w:rsidP="00AB6675">
      <w:pPr>
        <w:pStyle w:val="ListParagraph"/>
        <w:numPr>
          <w:ilvl w:val="1"/>
          <w:numId w:val="4"/>
        </w:numPr>
        <w:spacing w:line="480" w:lineRule="auto"/>
        <w:ind w:left="720"/>
      </w:pPr>
      <w:r>
        <w:t>structure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>large subunit</w:t>
      </w:r>
    </w:p>
    <w:p w:rsidR="006665B4" w:rsidRDefault="006665B4" w:rsidP="00AB6675">
      <w:pPr>
        <w:pStyle w:val="ListParagraph"/>
        <w:numPr>
          <w:ilvl w:val="3"/>
          <w:numId w:val="4"/>
        </w:numPr>
        <w:spacing w:line="480" w:lineRule="auto"/>
        <w:ind w:left="1440"/>
      </w:pPr>
      <w:r>
        <w:t>A site</w:t>
      </w:r>
    </w:p>
    <w:p w:rsidR="006665B4" w:rsidRDefault="006665B4" w:rsidP="00AB6675">
      <w:pPr>
        <w:pStyle w:val="ListParagraph"/>
        <w:numPr>
          <w:ilvl w:val="3"/>
          <w:numId w:val="4"/>
        </w:numPr>
        <w:spacing w:line="480" w:lineRule="auto"/>
        <w:ind w:left="1440"/>
      </w:pPr>
      <w:r>
        <w:t>P site</w:t>
      </w:r>
    </w:p>
    <w:p w:rsidR="006665B4" w:rsidRDefault="006665B4" w:rsidP="00AB6675">
      <w:pPr>
        <w:pStyle w:val="ListParagraph"/>
        <w:numPr>
          <w:ilvl w:val="3"/>
          <w:numId w:val="4"/>
        </w:numPr>
        <w:spacing w:line="480" w:lineRule="auto"/>
        <w:ind w:left="1440"/>
      </w:pPr>
      <w:r>
        <w:t>E site</w:t>
      </w:r>
    </w:p>
    <w:p w:rsidR="006665B4" w:rsidRDefault="006665B4" w:rsidP="00AB6675">
      <w:pPr>
        <w:pStyle w:val="ListParagraph"/>
        <w:numPr>
          <w:ilvl w:val="2"/>
          <w:numId w:val="4"/>
        </w:numPr>
        <w:tabs>
          <w:tab w:val="left" w:pos="900"/>
        </w:tabs>
        <w:spacing w:line="480" w:lineRule="auto"/>
        <w:ind w:left="900"/>
      </w:pPr>
      <w:r>
        <w:t>Small subunit</w:t>
      </w:r>
    </w:p>
    <w:p w:rsidR="00AB6675" w:rsidRDefault="00AB6675" w:rsidP="00AB6675">
      <w:pPr>
        <w:pStyle w:val="ListParagraph"/>
        <w:tabs>
          <w:tab w:val="left" w:pos="900"/>
        </w:tabs>
        <w:spacing w:line="360" w:lineRule="auto"/>
        <w:ind w:left="900"/>
      </w:pPr>
    </w:p>
    <w:p w:rsidR="006665B4" w:rsidRDefault="006665B4" w:rsidP="0017589A">
      <w:pPr>
        <w:pStyle w:val="ListParagraph"/>
        <w:numPr>
          <w:ilvl w:val="0"/>
          <w:numId w:val="4"/>
        </w:numPr>
        <w:spacing w:line="360" w:lineRule="auto"/>
        <w:ind w:left="360" w:hanging="360"/>
      </w:pPr>
      <w:r>
        <w:t>Translation takes place in three steps</w:t>
      </w:r>
    </w:p>
    <w:p w:rsidR="006665B4" w:rsidRDefault="006665B4" w:rsidP="00AB6675">
      <w:pPr>
        <w:pStyle w:val="ListParagraph"/>
        <w:numPr>
          <w:ilvl w:val="1"/>
          <w:numId w:val="4"/>
        </w:numPr>
        <w:spacing w:line="480" w:lineRule="auto"/>
        <w:ind w:left="720"/>
      </w:pPr>
      <w:r>
        <w:t>Initiation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>Initiation complex</w:t>
      </w:r>
    </w:p>
    <w:p w:rsidR="00AB6675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 xml:space="preserve">Start codon </w:t>
      </w:r>
    </w:p>
    <w:p w:rsidR="006665B4" w:rsidRDefault="006665B4" w:rsidP="00AB6675">
      <w:pPr>
        <w:pStyle w:val="ListParagraph"/>
        <w:numPr>
          <w:ilvl w:val="1"/>
          <w:numId w:val="4"/>
        </w:numPr>
        <w:tabs>
          <w:tab w:val="left" w:pos="720"/>
        </w:tabs>
        <w:spacing w:line="480" w:lineRule="auto"/>
        <w:ind w:left="720"/>
      </w:pPr>
      <w:r>
        <w:t>Elongation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 xml:space="preserve">First </w:t>
      </w:r>
      <w:proofErr w:type="spellStart"/>
      <w:r>
        <w:t>tRNA</w:t>
      </w:r>
      <w:proofErr w:type="spellEnd"/>
      <w:r>
        <w:t xml:space="preserve"> moves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 xml:space="preserve">Second </w:t>
      </w:r>
      <w:proofErr w:type="spellStart"/>
      <w:r>
        <w:t>tRNA</w:t>
      </w:r>
      <w:proofErr w:type="spellEnd"/>
      <w:r>
        <w:t xml:space="preserve"> binds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 xml:space="preserve">Peptide bond forms between two </w:t>
      </w:r>
      <w:proofErr w:type="spellStart"/>
      <w:r>
        <w:t>aa</w:t>
      </w:r>
      <w:proofErr w:type="spellEnd"/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 xml:space="preserve">First </w:t>
      </w:r>
      <w:proofErr w:type="spellStart"/>
      <w:r>
        <w:t>tRNA</w:t>
      </w:r>
      <w:proofErr w:type="spellEnd"/>
      <w:r>
        <w:t xml:space="preserve"> is released</w:t>
      </w:r>
    </w:p>
    <w:p w:rsidR="006665B4" w:rsidRDefault="006665B4" w:rsidP="00AB6675">
      <w:pPr>
        <w:pStyle w:val="ListParagraph"/>
        <w:numPr>
          <w:ilvl w:val="1"/>
          <w:numId w:val="4"/>
        </w:numPr>
        <w:spacing w:line="480" w:lineRule="auto"/>
        <w:ind w:left="720"/>
      </w:pPr>
      <w:r>
        <w:t>Termination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>Stop codon</w:t>
      </w:r>
    </w:p>
    <w:p w:rsidR="006665B4" w:rsidRDefault="006665B4" w:rsidP="00AB6675">
      <w:pPr>
        <w:pStyle w:val="ListParagraph"/>
        <w:numPr>
          <w:ilvl w:val="2"/>
          <w:numId w:val="4"/>
        </w:numPr>
        <w:spacing w:line="480" w:lineRule="auto"/>
        <w:ind w:left="900"/>
      </w:pPr>
      <w:r>
        <w:t>Protein release factor</w:t>
      </w:r>
    </w:p>
    <w:p w:rsidR="00AB6675" w:rsidRDefault="00AB6675" w:rsidP="00AB6675">
      <w:pPr>
        <w:pStyle w:val="ListParagraph"/>
        <w:spacing w:line="360" w:lineRule="auto"/>
        <w:ind w:left="1440"/>
      </w:pPr>
    </w:p>
    <w:p w:rsidR="00AB6675" w:rsidRDefault="00AB6675" w:rsidP="00AB6675">
      <w:pPr>
        <w:pStyle w:val="ListParagraph"/>
        <w:spacing w:line="360" w:lineRule="auto"/>
        <w:ind w:left="1440"/>
      </w:pPr>
    </w:p>
    <w:p w:rsidR="006665B4" w:rsidRPr="006625B2" w:rsidRDefault="006665B4" w:rsidP="006665B4">
      <w:pPr>
        <w:spacing w:line="360" w:lineRule="auto"/>
        <w:rPr>
          <w:b/>
        </w:rPr>
      </w:pPr>
      <w:r w:rsidRPr="006625B2">
        <w:rPr>
          <w:b/>
        </w:rPr>
        <w:t>Concept 10.5:  Proteins Are Modified after Translation</w:t>
      </w:r>
    </w:p>
    <w:p w:rsidR="006665B4" w:rsidRDefault="006625B2" w:rsidP="006625B2">
      <w:pPr>
        <w:pStyle w:val="ListParagraph"/>
        <w:numPr>
          <w:ilvl w:val="0"/>
          <w:numId w:val="5"/>
        </w:numPr>
        <w:spacing w:line="360" w:lineRule="auto"/>
        <w:ind w:left="360" w:hanging="360"/>
      </w:pPr>
      <w:r>
        <w:t>Signal sequence</w:t>
      </w:r>
    </w:p>
    <w:p w:rsidR="006625B2" w:rsidRDefault="006625B2" w:rsidP="006625B2">
      <w:pPr>
        <w:pStyle w:val="ListParagraph"/>
        <w:numPr>
          <w:ilvl w:val="0"/>
          <w:numId w:val="5"/>
        </w:numPr>
        <w:spacing w:line="360" w:lineRule="auto"/>
        <w:ind w:left="360" w:hanging="360"/>
      </w:pPr>
      <w:r>
        <w:t>Modifications</w:t>
      </w:r>
    </w:p>
    <w:p w:rsidR="006625B2" w:rsidRDefault="006625B2" w:rsidP="006625B2">
      <w:pPr>
        <w:pStyle w:val="ListParagraph"/>
        <w:numPr>
          <w:ilvl w:val="1"/>
          <w:numId w:val="5"/>
        </w:numPr>
        <w:spacing w:line="360" w:lineRule="auto"/>
        <w:ind w:left="720"/>
      </w:pPr>
      <w:r>
        <w:t>Proteolysis</w:t>
      </w:r>
    </w:p>
    <w:p w:rsidR="006625B2" w:rsidRDefault="006625B2" w:rsidP="006625B2">
      <w:pPr>
        <w:pStyle w:val="ListParagraph"/>
        <w:numPr>
          <w:ilvl w:val="1"/>
          <w:numId w:val="5"/>
        </w:numPr>
        <w:spacing w:line="360" w:lineRule="auto"/>
        <w:ind w:left="720"/>
      </w:pPr>
      <w:r>
        <w:t>Glycosylation</w:t>
      </w:r>
    </w:p>
    <w:p w:rsidR="006625B2" w:rsidRDefault="006625B2" w:rsidP="006625B2">
      <w:pPr>
        <w:pStyle w:val="ListParagraph"/>
        <w:numPr>
          <w:ilvl w:val="1"/>
          <w:numId w:val="5"/>
        </w:numPr>
        <w:spacing w:line="360" w:lineRule="auto"/>
        <w:ind w:left="720"/>
      </w:pPr>
      <w:r>
        <w:t>phosphorylation</w:t>
      </w:r>
    </w:p>
    <w:sectPr w:rsidR="006625B2" w:rsidSect="00BE0BFA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3016"/>
    <w:multiLevelType w:val="hybridMultilevel"/>
    <w:tmpl w:val="D166B0A6"/>
    <w:lvl w:ilvl="0" w:tplc="A1C0CA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C16AF"/>
    <w:multiLevelType w:val="hybridMultilevel"/>
    <w:tmpl w:val="D4321032"/>
    <w:lvl w:ilvl="0" w:tplc="CC8C8E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B66CE"/>
    <w:multiLevelType w:val="hybridMultilevel"/>
    <w:tmpl w:val="092894B2"/>
    <w:lvl w:ilvl="0" w:tplc="F260E1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D28EE"/>
    <w:multiLevelType w:val="hybridMultilevel"/>
    <w:tmpl w:val="3212262E"/>
    <w:lvl w:ilvl="0" w:tplc="8F8A1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DF1509"/>
    <w:multiLevelType w:val="hybridMultilevel"/>
    <w:tmpl w:val="231655E8"/>
    <w:lvl w:ilvl="0" w:tplc="F412E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721"/>
    <w:rsid w:val="0009676B"/>
    <w:rsid w:val="0017589A"/>
    <w:rsid w:val="003108F2"/>
    <w:rsid w:val="003240AA"/>
    <w:rsid w:val="003F55A8"/>
    <w:rsid w:val="00403930"/>
    <w:rsid w:val="0045005F"/>
    <w:rsid w:val="00506109"/>
    <w:rsid w:val="00611481"/>
    <w:rsid w:val="00651DBA"/>
    <w:rsid w:val="006625B2"/>
    <w:rsid w:val="006665B4"/>
    <w:rsid w:val="00947E49"/>
    <w:rsid w:val="00AB6675"/>
    <w:rsid w:val="00BE0BFA"/>
    <w:rsid w:val="00FC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6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6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241</Words>
  <Characters>1378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Melissa Wyatt</cp:lastModifiedBy>
  <cp:revision>2</cp:revision>
  <dcterms:created xsi:type="dcterms:W3CDTF">2020-03-28T19:56:00Z</dcterms:created>
  <dcterms:modified xsi:type="dcterms:W3CDTF">2020-03-28T19:56:00Z</dcterms:modified>
</cp:coreProperties>
</file>